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0E" w:rsidRPr="0016590E" w:rsidRDefault="0016590E" w:rsidP="0016590E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16590E">
        <w:rPr>
          <w:rFonts w:asciiTheme="minorBidi" w:hAnsiTheme="minorBidi" w:cstheme="minorBidi"/>
          <w:b/>
          <w:bCs/>
          <w:sz w:val="32"/>
          <w:szCs w:val="32"/>
          <w:cs/>
        </w:rPr>
        <w:t>ข่าวประชาสัมพันธ์</w:t>
      </w:r>
    </w:p>
    <w:p w:rsidR="0016590E" w:rsidRPr="0016590E" w:rsidRDefault="0016590E" w:rsidP="0016590E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  <w:cs/>
        </w:rPr>
      </w:pPr>
    </w:p>
    <w:p w:rsidR="005C0832" w:rsidRPr="0016590E" w:rsidRDefault="005C0832" w:rsidP="0016590E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16590E">
        <w:rPr>
          <w:rFonts w:asciiTheme="minorBidi" w:hAnsiTheme="minorBidi" w:cstheme="minorBidi"/>
          <w:b/>
          <w:bCs/>
          <w:sz w:val="36"/>
          <w:szCs w:val="36"/>
          <w:cs/>
        </w:rPr>
        <w:t>เอสซีจี ร่วมกับ ทช. เดินหน้าแก้ปัญหาขยะในทะเล</w:t>
      </w:r>
    </w:p>
    <w:p w:rsidR="005C0832" w:rsidRPr="0016590E" w:rsidRDefault="005C0832" w:rsidP="0016590E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16590E">
        <w:rPr>
          <w:rFonts w:asciiTheme="minorBidi" w:hAnsiTheme="minorBidi" w:cstheme="minorBidi"/>
          <w:b/>
          <w:bCs/>
          <w:sz w:val="36"/>
          <w:szCs w:val="36"/>
          <w:cs/>
        </w:rPr>
        <w:t>ส่งมอบทุ่นกักขยะลอยน้ำ</w:t>
      </w:r>
      <w:r w:rsidR="00BB4336" w:rsidRPr="0016590E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 w:rsidRPr="0016590E">
        <w:rPr>
          <w:rFonts w:asciiTheme="minorBidi" w:hAnsiTheme="minorBidi" w:cstheme="minorBidi"/>
          <w:b/>
          <w:bCs/>
          <w:sz w:val="36"/>
          <w:szCs w:val="36"/>
        </w:rPr>
        <w:t xml:space="preserve">20 </w:t>
      </w:r>
      <w:r w:rsidRPr="0016590E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ชุดให้ ทช. </w:t>
      </w:r>
      <w:bookmarkStart w:id="0" w:name="_GoBack"/>
      <w:bookmarkEnd w:id="0"/>
      <w:r w:rsidRPr="0016590E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พร้อมนำร่อง </w:t>
      </w:r>
      <w:r w:rsidRPr="0016590E">
        <w:rPr>
          <w:rFonts w:asciiTheme="minorBidi" w:hAnsiTheme="minorBidi" w:cstheme="minorBidi"/>
          <w:b/>
          <w:bCs/>
          <w:sz w:val="36"/>
          <w:szCs w:val="36"/>
        </w:rPr>
        <w:t xml:space="preserve">13 </w:t>
      </w:r>
      <w:r w:rsidRPr="0016590E">
        <w:rPr>
          <w:rFonts w:asciiTheme="minorBidi" w:hAnsiTheme="minorBidi" w:cstheme="minorBidi"/>
          <w:b/>
          <w:bCs/>
          <w:sz w:val="36"/>
          <w:szCs w:val="36"/>
          <w:cs/>
        </w:rPr>
        <w:t>จังหวัด</w:t>
      </w:r>
    </w:p>
    <w:p w:rsidR="005C0832" w:rsidRPr="0016590E" w:rsidRDefault="005C0832" w:rsidP="0016590E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16590E">
        <w:rPr>
          <w:rFonts w:asciiTheme="minorBidi" w:hAnsiTheme="minorBidi" w:cstheme="minorBidi"/>
          <w:b/>
          <w:bCs/>
          <w:sz w:val="36"/>
          <w:szCs w:val="36"/>
          <w:cs/>
        </w:rPr>
        <w:t>ล่าสุด เปิดตัวต้นแบบ</w:t>
      </w:r>
      <w:r w:rsidRPr="0016590E">
        <w:rPr>
          <w:rFonts w:asciiTheme="minorBidi" w:hAnsiTheme="minorBidi" w:cstheme="minorBidi"/>
          <w:b/>
          <w:bCs/>
          <w:sz w:val="36"/>
          <w:szCs w:val="36"/>
        </w:rPr>
        <w:t xml:space="preserve"> “</w:t>
      </w:r>
      <w:r w:rsidRPr="0016590E">
        <w:rPr>
          <w:rFonts w:asciiTheme="minorBidi" w:hAnsiTheme="minorBidi" w:cstheme="minorBidi"/>
          <w:b/>
          <w:bCs/>
          <w:sz w:val="36"/>
          <w:szCs w:val="36"/>
          <w:cs/>
        </w:rPr>
        <w:t>หุ่นยนต์</w:t>
      </w:r>
      <w:r w:rsidR="00655F7A" w:rsidRPr="0016590E">
        <w:rPr>
          <w:rFonts w:asciiTheme="minorBidi" w:hAnsiTheme="minorBidi" w:cstheme="minorBidi"/>
          <w:b/>
          <w:bCs/>
          <w:sz w:val="36"/>
          <w:szCs w:val="36"/>
          <w:cs/>
        </w:rPr>
        <w:t>เก็บ</w:t>
      </w:r>
      <w:r w:rsidRPr="0016590E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ขยะลอยน้ำ </w:t>
      </w:r>
      <w:r w:rsidRPr="0016590E">
        <w:rPr>
          <w:rFonts w:asciiTheme="minorBidi" w:hAnsiTheme="minorBidi" w:cstheme="minorBidi"/>
          <w:b/>
          <w:bCs/>
          <w:sz w:val="36"/>
          <w:szCs w:val="36"/>
        </w:rPr>
        <w:t>4.0”</w:t>
      </w:r>
      <w:r w:rsidRPr="0016590E">
        <w:rPr>
          <w:rFonts w:asciiTheme="minorBidi" w:hAnsiTheme="minorBidi" w:cstheme="minorBidi"/>
          <w:b/>
          <w:bCs/>
          <w:sz w:val="36"/>
          <w:szCs w:val="36"/>
          <w:cs/>
        </w:rPr>
        <w:t xml:space="preserve"> ระบบขับเคลื่อนอัตโนมัติ</w:t>
      </w:r>
    </w:p>
    <w:p w:rsidR="00655F7A" w:rsidRPr="0016590E" w:rsidRDefault="00655F7A" w:rsidP="0016590E">
      <w:pPr>
        <w:pStyle w:val="NoSpacing"/>
        <w:jc w:val="thaiDistribute"/>
        <w:rPr>
          <w:rFonts w:asciiTheme="minorBidi" w:hAnsiTheme="minorBidi" w:cstheme="minorBidi"/>
          <w:sz w:val="32"/>
          <w:szCs w:val="32"/>
          <w:cs/>
        </w:rPr>
      </w:pPr>
    </w:p>
    <w:p w:rsidR="005C0832" w:rsidRPr="0016590E" w:rsidRDefault="009F1A6B" w:rsidP="0016590E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16590E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กรุงเทพฯ </w:t>
      </w:r>
      <w:r w:rsidR="0016590E" w:rsidRPr="0016590E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- </w:t>
      </w:r>
      <w:r w:rsidRPr="0016590E">
        <w:rPr>
          <w:rFonts w:asciiTheme="minorBidi" w:hAnsiTheme="minorBidi" w:cstheme="minorBidi"/>
          <w:b/>
          <w:bCs/>
          <w:i/>
          <w:iCs/>
          <w:sz w:val="32"/>
          <w:szCs w:val="32"/>
        </w:rPr>
        <w:t>22</w:t>
      </w:r>
      <w:r w:rsidR="005C0832" w:rsidRPr="0016590E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 สิงหาคม </w:t>
      </w:r>
      <w:r w:rsidRPr="0016590E">
        <w:rPr>
          <w:rFonts w:asciiTheme="minorBidi" w:hAnsiTheme="minorBidi" w:cstheme="minorBidi"/>
          <w:b/>
          <w:bCs/>
          <w:i/>
          <w:iCs/>
          <w:sz w:val="32"/>
          <w:szCs w:val="32"/>
        </w:rPr>
        <w:t>2562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</w:rPr>
        <w:t>: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ธุรกิจเคมิคอลส์ เอสซีจี โดย นายชลณัฐ ญาณารณพ กรรมการผู้จัดการใหญ่ ส่งมอบทุ่นกักขยะลอยน้ำจำนวน </w:t>
      </w:r>
      <w:r w:rsidR="0073615F" w:rsidRPr="0016590E">
        <w:rPr>
          <w:rFonts w:asciiTheme="minorBidi" w:hAnsiTheme="minorBidi" w:cstheme="minorBidi"/>
          <w:b/>
          <w:bCs/>
          <w:sz w:val="32"/>
          <w:szCs w:val="32"/>
        </w:rPr>
        <w:t>20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ชุด ให้กับนายวิจารย์ สิมาฉายา</w:t>
      </w:r>
      <w:r w:rsidR="00BB4336" w:rsidRPr="0016590E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>ปลัดกระทรวงทรัพยากรธรรมชาติและสิ่งแวดล้อม เพื่อให้กรมทรัพยากรทางทะเลและชายฝั่ง (ทช.) นำไปขยายผลติดตั้งร่วมกับทุ่นของ ทช. ณ บริเวณปากแม่น้ำและลำคลองสาขา พร้อมนำร่อง</w:t>
      </w:r>
      <w:r w:rsidR="007B47DE" w:rsidRPr="0016590E">
        <w:rPr>
          <w:rFonts w:asciiTheme="minorBidi" w:hAnsiTheme="minorBidi" w:cstheme="minorBidi"/>
          <w:b/>
          <w:bCs/>
          <w:sz w:val="32"/>
          <w:szCs w:val="32"/>
          <w:cs/>
        </w:rPr>
        <w:t>ในพื้นที่</w:t>
      </w:r>
      <w:r w:rsidR="00BB4336" w:rsidRPr="0016590E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</w:rPr>
        <w:t xml:space="preserve">13 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>จังหวัด</w:t>
      </w:r>
      <w:r w:rsidR="0016590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>เพื่อ</w:t>
      </w:r>
      <w:r w:rsidR="00BB4336" w:rsidRPr="0016590E">
        <w:rPr>
          <w:rFonts w:asciiTheme="minorBidi" w:hAnsiTheme="minorBidi" w:cstheme="minorBidi"/>
          <w:b/>
          <w:bCs/>
          <w:sz w:val="32"/>
          <w:szCs w:val="32"/>
          <w:cs/>
        </w:rPr>
        <w:t>ลดปริมาณ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ขยะไหลลงสู่ทะเล คาดว่าจะช่วยกักขยะได้ </w:t>
      </w:r>
      <w:r w:rsidR="0073615F" w:rsidRPr="0016590E">
        <w:rPr>
          <w:rFonts w:asciiTheme="minorBidi" w:hAnsiTheme="minorBidi" w:cstheme="minorBidi"/>
          <w:b/>
          <w:bCs/>
          <w:sz w:val="32"/>
          <w:szCs w:val="32"/>
        </w:rPr>
        <w:t>30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ตัน ภายใน </w:t>
      </w:r>
      <w:r w:rsidR="0073615F" w:rsidRPr="0016590E">
        <w:rPr>
          <w:rFonts w:asciiTheme="minorBidi" w:hAnsiTheme="minorBidi" w:cstheme="minorBidi"/>
          <w:b/>
          <w:bCs/>
          <w:sz w:val="32"/>
          <w:szCs w:val="32"/>
        </w:rPr>
        <w:t>6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เดือน </w:t>
      </w:r>
      <w:r w:rsidR="007B47DE" w:rsidRPr="0016590E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ล่าสุด 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>เอสซีจี</w:t>
      </w:r>
      <w:r w:rsidR="007B47DE" w:rsidRPr="0016590E">
        <w:rPr>
          <w:rFonts w:asciiTheme="minorBidi" w:hAnsiTheme="minorBidi" w:cstheme="minorBidi"/>
          <w:b/>
          <w:bCs/>
          <w:sz w:val="32"/>
          <w:szCs w:val="32"/>
          <w:cs/>
        </w:rPr>
        <w:t>เปิดตัว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>ต้นแบบ</w:t>
      </w:r>
      <w:r w:rsidRPr="0016590E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</w:rPr>
        <w:t>“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>หุ่นยนต์</w:t>
      </w:r>
      <w:r w:rsidR="00655F7A" w:rsidRPr="0016590E">
        <w:rPr>
          <w:rFonts w:asciiTheme="minorBidi" w:hAnsiTheme="minorBidi" w:cstheme="minorBidi"/>
          <w:b/>
          <w:bCs/>
          <w:sz w:val="32"/>
          <w:szCs w:val="32"/>
          <w:cs/>
        </w:rPr>
        <w:t>เก็บ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ขยะลอยน้ำ 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</w:rPr>
        <w:t>4.0”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>ระบบขับเคลื่อนอัตโนมัติเพื่อเก็บขยะใน</w:t>
      </w:r>
      <w:r w:rsidR="00BB4336" w:rsidRPr="0016590E">
        <w:rPr>
          <w:rFonts w:asciiTheme="minorBidi" w:hAnsiTheme="minorBidi" w:cstheme="minorBidi"/>
          <w:b/>
          <w:bCs/>
          <w:sz w:val="32"/>
          <w:szCs w:val="32"/>
          <w:cs/>
        </w:rPr>
        <w:t>บริเวณที่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>น้ำนิ่ง</w:t>
      </w:r>
      <w:r w:rsidR="00BB4336" w:rsidRPr="0016590E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>หรือ</w:t>
      </w:r>
      <w:r w:rsidR="00BB4336" w:rsidRPr="0016590E">
        <w:rPr>
          <w:rFonts w:asciiTheme="minorBidi" w:hAnsiTheme="minorBidi" w:cstheme="minorBidi"/>
          <w:b/>
          <w:bCs/>
          <w:sz w:val="32"/>
          <w:szCs w:val="32"/>
          <w:cs/>
        </w:rPr>
        <w:t>บริเวณ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>ที่ทุ่นเข้าไม่ถึง</w:t>
      </w:r>
    </w:p>
    <w:p w:rsidR="009A5EF3" w:rsidRPr="0016590E" w:rsidRDefault="009A5EF3" w:rsidP="0016590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16590E">
        <w:rPr>
          <w:rFonts w:asciiTheme="minorBidi" w:hAnsiTheme="minorBidi" w:cstheme="minorBidi"/>
          <w:sz w:val="32"/>
          <w:szCs w:val="32"/>
          <w:cs/>
        </w:rPr>
        <w:t>ทุ่นกักขยะลอยน้ำ</w:t>
      </w:r>
      <w:r w:rsidR="00BB4336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โดยความร่วมมือระหว่าง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>ธุรกิจเคมิคอลส์เอสซีจี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และ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>กรมทรัพยากรทางทะเลและชายฝั่ง (ทช.)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 xml:space="preserve">  ได้รับการพัฒนาขึ้นสำหรับติดตั้งบริเวณปากแม่น้ำและลำคลองสาขา โดยออกแบบให้มีกลไกฝาเปิดปิดที่อาศัยหลักการไหลของน้ำและแรงดันช่วยกักขยะลอยน้ำได้อย่างมีประสิทธิภาพ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ทำให้ขยะที่กักได้ไม่หลุดลอยออกนอกทุ่นตามอิทธิพลน้ำขึ้นน้ำลง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ซึ่งธุรกิจเคมิคอลส์</w:t>
      </w:r>
      <w:r w:rsidR="0016590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เอสซีจี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และทช. ได้ร่วมลงนามในบันทึกข้อตกลงความร่วมมือโครงการ "</w:t>
      </w:r>
      <w:r w:rsidRPr="0016590E">
        <w:rPr>
          <w:rFonts w:asciiTheme="minorBidi" w:hAnsiTheme="minorBidi" w:cstheme="minorBidi"/>
          <w:sz w:val="32"/>
          <w:szCs w:val="32"/>
          <w:cs/>
        </w:rPr>
        <w:t xml:space="preserve">พัฒนาอุปกรณ์ติดทุ่นกักขยะลอยน้ำสำหรับติดตั้งในบริเวณปากแม่น้ำและลำคลองสาขา"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 xml:space="preserve">เมื่อวันที่ </w:t>
      </w:r>
      <w:r w:rsidR="0073615F" w:rsidRPr="0016590E">
        <w:rPr>
          <w:rFonts w:asciiTheme="minorBidi" w:hAnsiTheme="minorBidi" w:cstheme="minorBidi"/>
          <w:sz w:val="32"/>
          <w:szCs w:val="32"/>
        </w:rPr>
        <w:t>24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 xml:space="preserve">มิถุนายน </w:t>
      </w:r>
      <w:r w:rsidR="0073615F" w:rsidRPr="0016590E">
        <w:rPr>
          <w:rFonts w:asciiTheme="minorBidi" w:hAnsiTheme="minorBidi" w:cstheme="minorBidi"/>
          <w:sz w:val="32"/>
          <w:szCs w:val="32"/>
        </w:rPr>
        <w:t>2562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 xml:space="preserve"> ที่ผ่านมา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 โดยได้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 xml:space="preserve">ทดลองติดตั้งทุ่นกักขยะแล้ว </w:t>
      </w:r>
      <w:r w:rsidR="0073615F" w:rsidRPr="0016590E">
        <w:rPr>
          <w:rFonts w:asciiTheme="minorBidi" w:hAnsiTheme="minorBidi" w:cstheme="minorBidi"/>
          <w:sz w:val="32"/>
          <w:szCs w:val="32"/>
        </w:rPr>
        <w:t>5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 xml:space="preserve"> จุด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ณ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บริเวณปากแม่น้ำระยอง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และคลองในจังหวัดสมุทรสาคร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 xml:space="preserve">ซึ่งได้ผลเป็นที่พอใจสามารถรวบรวมและกักขยะลอยน้ำได้เฉลี่ย </w:t>
      </w:r>
      <w:r w:rsidR="0073615F" w:rsidRPr="0016590E">
        <w:rPr>
          <w:rFonts w:asciiTheme="minorBidi" w:hAnsiTheme="minorBidi" w:cstheme="minorBidi"/>
          <w:sz w:val="32"/>
          <w:szCs w:val="32"/>
        </w:rPr>
        <w:t>7.7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 xml:space="preserve"> กิโลกรัม/วัน/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ชุด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โดยจะขยายผลติดตั้งทุ่นกักขยะอีก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9F1A6B" w:rsidRPr="0016590E">
        <w:rPr>
          <w:rFonts w:asciiTheme="minorBidi" w:hAnsiTheme="minorBidi" w:cstheme="minorBidi"/>
          <w:sz w:val="32"/>
          <w:szCs w:val="32"/>
        </w:rPr>
        <w:t>20</w:t>
      </w:r>
      <w:r w:rsidR="005C0832" w:rsidRPr="0016590E">
        <w:rPr>
          <w:rFonts w:asciiTheme="minorBidi" w:hAnsiTheme="minorBidi" w:cstheme="minorBidi"/>
          <w:sz w:val="32"/>
          <w:szCs w:val="32"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 xml:space="preserve">จุด ใน </w:t>
      </w:r>
      <w:r w:rsidR="0073615F" w:rsidRPr="0016590E">
        <w:rPr>
          <w:rFonts w:asciiTheme="minorBidi" w:hAnsiTheme="minorBidi" w:cstheme="minorBidi"/>
          <w:sz w:val="32"/>
          <w:szCs w:val="32"/>
        </w:rPr>
        <w:t>13</w:t>
      </w:r>
      <w:r w:rsidR="005C0832" w:rsidRPr="0016590E">
        <w:rPr>
          <w:rFonts w:asciiTheme="minorBidi" w:hAnsiTheme="minorBidi" w:cstheme="minorBidi"/>
          <w:sz w:val="32"/>
          <w:szCs w:val="32"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จังหวัดนำร่อง</w:t>
      </w:r>
    </w:p>
    <w:p w:rsidR="000849F4" w:rsidRPr="0016590E" w:rsidRDefault="005C0832" w:rsidP="0016590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16590E">
        <w:rPr>
          <w:rFonts w:asciiTheme="minorBidi" w:hAnsiTheme="minorBidi" w:cstheme="minorBidi"/>
          <w:b/>
          <w:bCs/>
          <w:sz w:val="32"/>
          <w:szCs w:val="32"/>
          <w:cs/>
        </w:rPr>
        <w:t>นายวิจารย์ สิมาฉายา</w:t>
      </w:r>
      <w:r w:rsidR="0016590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Pr="0016590E">
        <w:rPr>
          <w:rFonts w:asciiTheme="minorBidi" w:hAnsiTheme="minorBidi" w:cstheme="minorBidi"/>
          <w:b/>
          <w:bCs/>
          <w:sz w:val="32"/>
          <w:szCs w:val="32"/>
          <w:cs/>
        </w:rPr>
        <w:t>ปลัดกระทรวงทรัพยากรธรรมชาติและสิ่งแวดล้อม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0849F4" w:rsidRPr="0016590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</w:rPr>
        <w:t>กล่าวว่า การแก้ไขปัญหาขยะทะเล จำเป็นต้องจัดการขยะอย่างเป็นระบบทั้งบนบกและในทะเล ควบคู่กับการลดการใช้พลาสติกแบบใช้ครั้งเดียวทิ้งและพลาสติกที่ไม่จำเป็นลงให้ได้ เพราะขยะที่ไหลลงสู่ทะเลเป็นตัวการสำคัญ</w:t>
      </w:r>
      <w:r w:rsidR="0016590E">
        <w:rPr>
          <w:rFonts w:asciiTheme="minorBidi" w:hAnsiTheme="minorBidi" w:cstheme="minorBidi" w:hint="cs"/>
          <w:color w:val="222222"/>
          <w:sz w:val="32"/>
          <w:szCs w:val="32"/>
          <w:shd w:val="clear" w:color="auto" w:fill="FFFFFF"/>
          <w:cs/>
        </w:rPr>
        <w:t>ที่</w:t>
      </w:r>
      <w:r w:rsidR="000849F4" w:rsidRPr="0016590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</w:rPr>
        <w:t>ทำลายทรัพยากรทางทะเล สัตว์ทะเล และระบบนิเวศทางทะเลที่สมบูรณ์</w:t>
      </w:r>
      <w:r w:rsidR="0016590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</w:rPr>
        <w:t xml:space="preserve"> ซึ่งกลายเป็นวิกฤต</w:t>
      </w:r>
      <w:r w:rsidR="000849F4" w:rsidRPr="0016590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</w:rPr>
        <w:t xml:space="preserve">สำคัญของไทยที่ต้องแก้ไขให้ได้ทั้งระบบอย่างจริงจัง ซึ่งลูกพะยูน "มาเรียม" กลายเป็นแรงกระตุ้นจิตสำนึกของคนให้เห็นภัยของขยะพลาสติกต่อชีวิตสัตว์ทะเลหายากมากขึ้น เนื่องจากไทยมีขยะพลาสติกมากกว่า </w:t>
      </w:r>
      <w:r w:rsidR="000849F4" w:rsidRPr="0016590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</w:rPr>
        <w:t xml:space="preserve">2 </w:t>
      </w:r>
      <w:r w:rsidR="000849F4" w:rsidRPr="0016590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</w:rPr>
        <w:t>ล้านตันต่อปี ดังนั้น พลาสติกที่ไม่จำเป็น</w:t>
      </w:r>
      <w:r w:rsidR="0016590E">
        <w:rPr>
          <w:rFonts w:asciiTheme="minorBidi" w:hAnsiTheme="minorBidi" w:cstheme="minorBidi" w:hint="cs"/>
          <w:color w:val="222222"/>
          <w:sz w:val="32"/>
          <w:szCs w:val="32"/>
          <w:shd w:val="clear" w:color="auto" w:fill="FFFFFF"/>
          <w:cs/>
        </w:rPr>
        <w:t xml:space="preserve"> </w:t>
      </w:r>
      <w:r w:rsidR="000849F4" w:rsidRPr="0016590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</w:rPr>
        <w:t>เมื่อใช้แล้วต้องทิ้งให้ถูกที่</w:t>
      </w:r>
      <w:r w:rsidR="0016590E">
        <w:rPr>
          <w:rFonts w:asciiTheme="minorBidi" w:hAnsiTheme="minorBidi" w:cstheme="minorBidi" w:hint="cs"/>
          <w:color w:val="222222"/>
          <w:sz w:val="32"/>
          <w:szCs w:val="32"/>
          <w:shd w:val="clear" w:color="auto" w:fill="FFFFFF"/>
          <w:cs/>
        </w:rPr>
        <w:t xml:space="preserve"> </w:t>
      </w:r>
      <w:r w:rsidR="000849F4" w:rsidRPr="0016590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</w:rPr>
        <w:t xml:space="preserve">แล้วนำกลับมาใช้ใหม่ได้ผ่านระบบเศรษฐกิจหมุนเวียน หรือหลักการ </w:t>
      </w:r>
      <w:r w:rsidR="000849F4" w:rsidRPr="0016590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</w:rPr>
        <w:t xml:space="preserve">3R </w:t>
      </w:r>
      <w:r w:rsidR="000849F4" w:rsidRPr="0016590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</w:rPr>
        <w:t xml:space="preserve">ซึ่งความร่วมมือจากทุกภาคส่วนเป็นสิ่งที่มีความสำคัญ ดังเช่น </w:t>
      </w:r>
      <w:r w:rsidR="000849F4" w:rsidRPr="0016590E">
        <w:rPr>
          <w:rFonts w:asciiTheme="minorBidi" w:hAnsiTheme="minorBidi" w:cstheme="minorBidi"/>
          <w:sz w:val="32"/>
          <w:szCs w:val="32"/>
          <w:cs/>
        </w:rPr>
        <w:t>ความร่วมมือระหว่างกรมทรัพยากรทางทะเลและชายฝั่ง กระทรวงทรัพยากรธรรมชาติ</w:t>
      </w:r>
      <w:r w:rsidR="000849F4" w:rsidRPr="0016590E">
        <w:rPr>
          <w:rFonts w:asciiTheme="minorBidi" w:hAnsiTheme="minorBidi" w:cstheme="minorBidi"/>
          <w:sz w:val="32"/>
          <w:szCs w:val="32"/>
          <w:cs/>
        </w:rPr>
        <w:lastRenderedPageBreak/>
        <w:t>และสิ่งแวดล้อม กับเอสซีจี</w:t>
      </w:r>
      <w:r w:rsidR="000849F4" w:rsidRPr="0016590E">
        <w:rPr>
          <w:rFonts w:asciiTheme="minorBidi" w:hAnsiTheme="minorBidi" w:cstheme="minorBidi"/>
          <w:sz w:val="32"/>
          <w:szCs w:val="32"/>
        </w:rPr>
        <w:t xml:space="preserve"> </w:t>
      </w:r>
      <w:r w:rsidR="000849F4" w:rsidRPr="0016590E">
        <w:rPr>
          <w:rFonts w:asciiTheme="minorBidi" w:hAnsiTheme="minorBidi" w:cstheme="minorBidi"/>
          <w:sz w:val="32"/>
          <w:szCs w:val="32"/>
          <w:cs/>
        </w:rPr>
        <w:t xml:space="preserve">ในการพัฒนาทุ่นดักขยะร่วมกัน </w:t>
      </w:r>
      <w:r w:rsidR="000849F4" w:rsidRPr="0016590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</w:rPr>
        <w:t xml:space="preserve">รวมทั้งบทบาทการเป็นผู้นำของไทยในฐานะประธานอาเซียน ปี พ.ศ. </w:t>
      </w:r>
      <w:r w:rsidR="000849F4" w:rsidRPr="0016590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</w:rPr>
        <w:t xml:space="preserve">2562 </w:t>
      </w:r>
      <w:r w:rsidR="000849F4" w:rsidRPr="0016590E"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  <w:cs/>
        </w:rPr>
        <w:t>ในการจัดการปัญหาขยะทะเลในอาเซียน</w:t>
      </w:r>
      <w:r w:rsidR="00437ADC" w:rsidRPr="0016590E">
        <w:rPr>
          <w:rFonts w:asciiTheme="minorBidi" w:hAnsiTheme="minorBidi" w:cstheme="minorBidi"/>
          <w:sz w:val="32"/>
          <w:szCs w:val="32"/>
          <w:cs/>
        </w:rPr>
        <w:t xml:space="preserve"> ซึ่งจะเป็นส่วนสำคัญที่ช่วยผลักดันเพื่อลดปัญหาขยะทะเลในระดับภูมิภาคอาเซียนและระดับโลก</w:t>
      </w:r>
    </w:p>
    <w:p w:rsidR="00276AD0" w:rsidRPr="0016590E" w:rsidRDefault="0016590E" w:rsidP="0016590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16590E">
        <w:rPr>
          <w:rFonts w:asciiTheme="minorBidi" w:hAnsiTheme="minorBidi" w:cstheme="minorBidi" w:hint="cs"/>
          <w:sz w:val="32"/>
          <w:szCs w:val="32"/>
          <w:cs/>
        </w:rPr>
        <w:t xml:space="preserve">ด้าน </w:t>
      </w:r>
      <w:r w:rsidR="005C0832" w:rsidRPr="0016590E">
        <w:rPr>
          <w:rFonts w:asciiTheme="minorBidi" w:hAnsiTheme="minorBidi" w:cstheme="minorBidi"/>
          <w:b/>
          <w:bCs/>
          <w:sz w:val="32"/>
          <w:szCs w:val="32"/>
          <w:cs/>
        </w:rPr>
        <w:t>นายจตุพร บุรุษพัฒน์ อธิบดีกรมทรัพยากรทางทะเลและชายฝั่ง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 xml:space="preserve"> กล่าวว่า</w:t>
      </w:r>
      <w:r w:rsidR="00276AD0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76AD0" w:rsidRPr="0016590E">
        <w:rPr>
          <w:rFonts w:asciiTheme="minorBidi" w:hAnsiTheme="minorBidi" w:cstheme="minorBidi"/>
          <w:sz w:val="32"/>
          <w:szCs w:val="32"/>
        </w:rPr>
        <w:t>“</w:t>
      </w:r>
      <w:r w:rsidR="00276AD0" w:rsidRPr="0016590E">
        <w:rPr>
          <w:rFonts w:asciiTheme="minorBidi" w:hAnsiTheme="minorBidi" w:cstheme="minorBidi"/>
          <w:sz w:val="32"/>
          <w:szCs w:val="32"/>
          <w:cs/>
        </w:rPr>
        <w:t>โครงการพัฒนาอุปกรณ์ติดทุ่นกักขยะลอยน้ำสำหรับติดตั้งในบริเวณปากแม่น้ำและลำคลองสาขา เกิดจากความมุ่งมั่นของกรมทรัพยากรทางทะเลและชายฝั่ง และเอสซีจี ที่จะร่วมกันลดปัญหาขยะในทะเล โดยขยะส่วนใหญ่ไหลผ่านชุมชนมาตามแม่น้ำลำคลองและไหลลงสู่ทะเล ซึ่งจากการสำรวจของกรมทรัพยากรทางทะเลและชายฝั่ง พบว่าประเทศไทยมีแม่น้ำลำคลองที่เชื่อมต่อกับทะเลจำนวน</w:t>
      </w:r>
      <w:r w:rsidR="008E0584" w:rsidRPr="0016590E">
        <w:rPr>
          <w:rFonts w:asciiTheme="minorBidi" w:hAnsiTheme="minorBidi" w:cstheme="minorBidi"/>
          <w:sz w:val="32"/>
          <w:szCs w:val="32"/>
          <w:cs/>
        </w:rPr>
        <w:t>กว่า</w:t>
      </w:r>
      <w:r w:rsidR="00276AD0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76AD0" w:rsidRPr="0016590E">
        <w:rPr>
          <w:rFonts w:asciiTheme="minorBidi" w:hAnsiTheme="minorBidi" w:cstheme="minorBidi"/>
          <w:sz w:val="32"/>
          <w:szCs w:val="32"/>
        </w:rPr>
        <w:t>500</w:t>
      </w:r>
      <w:r w:rsidR="00276AD0" w:rsidRPr="0016590E">
        <w:rPr>
          <w:rFonts w:asciiTheme="minorBidi" w:hAnsiTheme="minorBidi" w:cstheme="minorBidi"/>
          <w:sz w:val="32"/>
          <w:szCs w:val="32"/>
          <w:cs/>
        </w:rPr>
        <w:t xml:space="preserve"> สาย เอสซีจี และ ทช. จึงร่วมกันพัฒนาอุปกรณ์สำหรับติดทุ่นกักขยะลอยน้ำของ ทช. โดยมีกลไกฝาเปิดปิดที่อาศัยหลักการไหลของน้ำและแรงดัน ช่วยกักเก็บขยะได้โดยไม่ไหลย้อนกลับจากการเปลี่ยนทิศทา</w:t>
      </w:r>
      <w:r>
        <w:rPr>
          <w:rFonts w:asciiTheme="minorBidi" w:hAnsiTheme="minorBidi" w:cstheme="minorBidi"/>
          <w:sz w:val="32"/>
          <w:szCs w:val="32"/>
          <w:cs/>
        </w:rPr>
        <w:t>งกระแสน้ำและอิทธิพลน้ำขึ้นน้ำลง</w:t>
      </w:r>
      <w:r w:rsidR="00276AD0" w:rsidRPr="0016590E">
        <w:rPr>
          <w:rFonts w:asciiTheme="minorBidi" w:hAnsiTheme="minorBidi" w:cstheme="minorBidi"/>
          <w:sz w:val="32"/>
          <w:szCs w:val="32"/>
          <w:cs/>
        </w:rPr>
        <w:t xml:space="preserve"> ซึ่งทุ่นที่ได้รับมอบจาก</w:t>
      </w:r>
      <w:r>
        <w:rPr>
          <w:rFonts w:asciiTheme="minorBidi" w:hAnsiTheme="minorBidi" w:cstheme="minorBidi" w:hint="cs"/>
          <w:sz w:val="32"/>
          <w:szCs w:val="32"/>
          <w:cs/>
        </w:rPr>
        <w:t>เอสซีจี</w:t>
      </w:r>
      <w:r w:rsidR="00276AD0" w:rsidRPr="0016590E">
        <w:rPr>
          <w:rFonts w:asciiTheme="minorBidi" w:hAnsiTheme="minorBidi" w:cstheme="minorBidi"/>
          <w:sz w:val="32"/>
          <w:szCs w:val="32"/>
        </w:rPr>
        <w:t xml:space="preserve"> </w:t>
      </w:r>
      <w:r w:rsidR="00276AD0" w:rsidRPr="0016590E">
        <w:rPr>
          <w:rFonts w:asciiTheme="minorBidi" w:hAnsiTheme="minorBidi" w:cstheme="minorBidi"/>
          <w:sz w:val="32"/>
          <w:szCs w:val="32"/>
          <w:cs/>
        </w:rPr>
        <w:t xml:space="preserve">จำนวน </w:t>
      </w:r>
      <w:r w:rsidR="00276AD0" w:rsidRPr="0016590E">
        <w:rPr>
          <w:rFonts w:asciiTheme="minorBidi" w:hAnsiTheme="minorBidi" w:cstheme="minorBidi"/>
          <w:sz w:val="32"/>
          <w:szCs w:val="32"/>
        </w:rPr>
        <w:t xml:space="preserve">20 </w:t>
      </w:r>
      <w:r>
        <w:rPr>
          <w:rFonts w:asciiTheme="minorBidi" w:hAnsiTheme="minorBidi" w:cstheme="minorBidi"/>
          <w:sz w:val="32"/>
          <w:szCs w:val="32"/>
          <w:cs/>
        </w:rPr>
        <w:t>ชุดนี้ จะนำไปติดตั้งในพื้</w:t>
      </w:r>
      <w:r w:rsidR="00276AD0" w:rsidRPr="0016590E">
        <w:rPr>
          <w:rFonts w:asciiTheme="minorBidi" w:hAnsiTheme="minorBidi" w:cstheme="minorBidi"/>
          <w:sz w:val="32"/>
          <w:szCs w:val="32"/>
          <w:cs/>
        </w:rPr>
        <w:t xml:space="preserve">นที่ </w:t>
      </w:r>
      <w:r w:rsidR="00276AD0" w:rsidRPr="0016590E">
        <w:rPr>
          <w:rFonts w:asciiTheme="minorBidi" w:hAnsiTheme="minorBidi" w:cstheme="minorBidi"/>
          <w:sz w:val="32"/>
          <w:szCs w:val="32"/>
        </w:rPr>
        <w:t>13</w:t>
      </w:r>
      <w:r w:rsidR="00276AD0" w:rsidRPr="0016590E">
        <w:rPr>
          <w:rFonts w:asciiTheme="minorBidi" w:hAnsiTheme="minorBidi" w:cstheme="minorBidi"/>
          <w:sz w:val="32"/>
          <w:szCs w:val="32"/>
          <w:cs/>
        </w:rPr>
        <w:t xml:space="preserve"> จังหวัดชายทะเล ได้แก่ ระยอง ฉะเชิงเทรา สมุทรสงคราม ประจวบคีรีขันธ์ เพชรบุรี สุราษฎร์ธานี สงขลา นครศรีธรรมราช ปัตตานี พังงา ภูเก็ต สตูล และระนอง</w:t>
      </w:r>
      <w:r w:rsidR="00276AD0" w:rsidRPr="0016590E">
        <w:rPr>
          <w:rFonts w:asciiTheme="minorBidi" w:hAnsiTheme="minorBidi" w:cstheme="minorBidi"/>
          <w:sz w:val="32"/>
          <w:szCs w:val="32"/>
        </w:rPr>
        <w:t xml:space="preserve"> </w:t>
      </w:r>
      <w:r w:rsidR="00276AD0" w:rsidRPr="0016590E">
        <w:rPr>
          <w:rFonts w:asciiTheme="minorBidi" w:hAnsiTheme="minorBidi" w:cstheme="minorBidi"/>
          <w:sz w:val="32"/>
          <w:szCs w:val="32"/>
          <w:cs/>
        </w:rPr>
        <w:t xml:space="preserve">คาดว่าจะสามารถช่วยลดปริมาณขยะลงสู่ทะเลได้อย่างน้อย </w:t>
      </w:r>
      <w:r w:rsidR="00276AD0" w:rsidRPr="0016590E">
        <w:rPr>
          <w:rFonts w:asciiTheme="minorBidi" w:hAnsiTheme="minorBidi" w:cstheme="minorBidi"/>
          <w:sz w:val="32"/>
          <w:szCs w:val="32"/>
        </w:rPr>
        <w:t xml:space="preserve">30 </w:t>
      </w:r>
      <w:r w:rsidR="00276AD0" w:rsidRPr="0016590E">
        <w:rPr>
          <w:rFonts w:asciiTheme="minorBidi" w:hAnsiTheme="minorBidi" w:cstheme="minorBidi"/>
          <w:sz w:val="32"/>
          <w:szCs w:val="32"/>
          <w:cs/>
        </w:rPr>
        <w:t>ตันภายใน</w:t>
      </w:r>
      <w:r w:rsidR="00276AD0" w:rsidRPr="0016590E">
        <w:rPr>
          <w:rFonts w:asciiTheme="minorBidi" w:hAnsiTheme="minorBidi" w:cstheme="minorBidi"/>
          <w:sz w:val="32"/>
          <w:szCs w:val="32"/>
        </w:rPr>
        <w:t xml:space="preserve"> 6 </w:t>
      </w:r>
      <w:r w:rsidR="00276AD0" w:rsidRPr="0016590E">
        <w:rPr>
          <w:rFonts w:asciiTheme="minorBidi" w:hAnsiTheme="minorBidi" w:cstheme="minorBidi"/>
          <w:sz w:val="32"/>
          <w:szCs w:val="32"/>
          <w:cs/>
        </w:rPr>
        <w:t>เดือน ซึ่งเป็นหนึ่งในแนวทางการจัดการเพื่อช่วยลดปริมาณขยะที่จะไหลลงสู่ทะเล ลดผลกระทบที่จะเกิดต่อระบบนิเวศทางทะเลและสัตว์ทะเลหายาก</w:t>
      </w:r>
      <w:r>
        <w:rPr>
          <w:rFonts w:asciiTheme="minorBidi" w:hAnsiTheme="minorBidi" w:cstheme="minorBidi"/>
          <w:sz w:val="32"/>
          <w:szCs w:val="32"/>
        </w:rPr>
        <w:t>”</w:t>
      </w:r>
    </w:p>
    <w:p w:rsidR="005C0832" w:rsidRPr="0016590E" w:rsidRDefault="005C0832" w:rsidP="0016590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16590E">
        <w:rPr>
          <w:rFonts w:asciiTheme="minorBidi" w:hAnsiTheme="minorBidi" w:cstheme="minorBidi"/>
          <w:b/>
          <w:bCs/>
          <w:sz w:val="32"/>
          <w:szCs w:val="32"/>
          <w:cs/>
        </w:rPr>
        <w:t>นายชลณัฐ</w:t>
      </w:r>
      <w:r w:rsidR="00F373F0" w:rsidRPr="0016590E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16590E">
        <w:rPr>
          <w:rFonts w:asciiTheme="minorBidi" w:hAnsiTheme="minorBidi" w:cstheme="minorBidi"/>
          <w:b/>
          <w:bCs/>
          <w:sz w:val="32"/>
          <w:szCs w:val="32"/>
          <w:cs/>
        </w:rPr>
        <w:t>ญาณารณพ</w:t>
      </w:r>
      <w:r w:rsidR="00F373F0" w:rsidRPr="0016590E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16590E">
        <w:rPr>
          <w:rFonts w:asciiTheme="minorBidi" w:hAnsiTheme="minorBidi" w:cstheme="minorBidi"/>
          <w:b/>
          <w:bCs/>
          <w:sz w:val="32"/>
          <w:szCs w:val="32"/>
          <w:cs/>
        </w:rPr>
        <w:t>กรรมการผู้จัดการใหญ่</w:t>
      </w:r>
      <w:r w:rsidR="0016590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Pr="0016590E">
        <w:rPr>
          <w:rFonts w:asciiTheme="minorBidi" w:hAnsiTheme="minorBidi" w:cstheme="minorBidi"/>
          <w:b/>
          <w:bCs/>
          <w:sz w:val="32"/>
          <w:szCs w:val="32"/>
          <w:cs/>
        </w:rPr>
        <w:t>ธุรกิจเคมิคอลส์</w:t>
      </w:r>
      <w:r w:rsidR="0016590E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Pr="0016590E">
        <w:rPr>
          <w:rFonts w:asciiTheme="minorBidi" w:hAnsiTheme="minorBidi" w:cstheme="minorBidi"/>
          <w:b/>
          <w:bCs/>
          <w:sz w:val="32"/>
          <w:szCs w:val="32"/>
          <w:cs/>
        </w:rPr>
        <w:t>เอสซีจี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16590E">
        <w:rPr>
          <w:rFonts w:asciiTheme="minorBidi" w:hAnsiTheme="minorBidi" w:cstheme="minorBidi"/>
          <w:sz w:val="32"/>
          <w:szCs w:val="32"/>
          <w:cs/>
        </w:rPr>
        <w:t>กล่าวว่า</w:t>
      </w:r>
      <w:r w:rsidR="0016590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6590E">
        <w:rPr>
          <w:rFonts w:asciiTheme="minorBidi" w:hAnsiTheme="minorBidi" w:cstheme="minorBidi"/>
          <w:sz w:val="32"/>
          <w:szCs w:val="32"/>
        </w:rPr>
        <w:t>“</w:t>
      </w:r>
      <w:r w:rsidRPr="0016590E">
        <w:rPr>
          <w:rFonts w:asciiTheme="minorBidi" w:hAnsiTheme="minorBidi" w:cstheme="minorBidi"/>
          <w:sz w:val="32"/>
          <w:szCs w:val="32"/>
          <w:cs/>
        </w:rPr>
        <w:t xml:space="preserve">เอสซีจีตระหนักถึงปัญหาขยะในทะเล ซึ่งส่วนใหญ่เกิดจากขยะในแม่น้ำลำคลองไหลสู่ทะเล ส่งผลกระทบต่อสิ่งแวดล้อมและสิ่งมีชีวิตทางทะเล </w:t>
      </w:r>
      <w:r w:rsidR="00CA0A5E" w:rsidRPr="0016590E">
        <w:rPr>
          <w:rFonts w:asciiTheme="minorBidi" w:hAnsiTheme="minorBidi" w:cstheme="minorBidi"/>
          <w:sz w:val="32"/>
          <w:szCs w:val="32"/>
          <w:cs/>
        </w:rPr>
        <w:t xml:space="preserve"> โดย</w:t>
      </w:r>
      <w:r w:rsidRPr="0016590E">
        <w:rPr>
          <w:rFonts w:asciiTheme="minorBidi" w:hAnsiTheme="minorBidi" w:cstheme="minorBidi"/>
          <w:sz w:val="32"/>
          <w:szCs w:val="32"/>
          <w:cs/>
        </w:rPr>
        <w:t>ความร่วมมือระหว่าง ทช. และ เอสซีจีในครั้งนี้ ถือเป็นจุดเริ่มต้นครั้งสำคัญที่ได้นำนวัตกรรมมาช่วยแก้ไขปัญหาขยะในแหล่งน้ำ</w:t>
      </w:r>
      <w:r w:rsidR="0016590E">
        <w:rPr>
          <w:rFonts w:asciiTheme="minorBidi" w:hAnsiTheme="minorBidi" w:cstheme="minorBidi"/>
          <w:sz w:val="32"/>
          <w:szCs w:val="32"/>
        </w:rPr>
        <w:t xml:space="preserve"> </w:t>
      </w:r>
      <w:r w:rsidRPr="0016590E">
        <w:rPr>
          <w:rFonts w:asciiTheme="minorBidi" w:hAnsiTheme="minorBidi" w:cstheme="minorBidi"/>
          <w:sz w:val="32"/>
          <w:szCs w:val="32"/>
          <w:cs/>
        </w:rPr>
        <w:t xml:space="preserve">สำหรับ </w:t>
      </w:r>
      <w:r w:rsidRPr="0016590E">
        <w:rPr>
          <w:rFonts w:asciiTheme="minorBidi" w:hAnsiTheme="minorBidi" w:cstheme="minorBidi"/>
          <w:sz w:val="32"/>
          <w:szCs w:val="32"/>
        </w:rPr>
        <w:t>“</w:t>
      </w:r>
      <w:r w:rsidRPr="0016590E">
        <w:rPr>
          <w:rFonts w:asciiTheme="minorBidi" w:hAnsiTheme="minorBidi" w:cstheme="minorBidi"/>
          <w:sz w:val="32"/>
          <w:szCs w:val="32"/>
          <w:cs/>
        </w:rPr>
        <w:t>ทุ่นกักขยะลอยน้ำ</w:t>
      </w:r>
      <w:r w:rsidRPr="0016590E">
        <w:rPr>
          <w:rFonts w:asciiTheme="minorBidi" w:hAnsiTheme="minorBidi" w:cstheme="minorBidi"/>
          <w:sz w:val="32"/>
          <w:szCs w:val="32"/>
        </w:rPr>
        <w:t>”</w:t>
      </w:r>
      <w:r w:rsidR="0016590E">
        <w:rPr>
          <w:rFonts w:asciiTheme="minorBidi" w:hAnsiTheme="minorBidi" w:cstheme="minorBidi"/>
          <w:sz w:val="32"/>
          <w:szCs w:val="32"/>
        </w:rPr>
        <w:t xml:space="preserve"> </w:t>
      </w:r>
      <w:r w:rsidRPr="0016590E">
        <w:rPr>
          <w:rFonts w:asciiTheme="minorBidi" w:hAnsiTheme="minorBidi" w:cstheme="minorBidi"/>
          <w:sz w:val="32"/>
          <w:szCs w:val="32"/>
          <w:cs/>
        </w:rPr>
        <w:t xml:space="preserve">ที่เอสซีจีได้ส่งมอบให้กับ ทช. </w:t>
      </w:r>
      <w:r w:rsidR="00CA0A5E" w:rsidRPr="0016590E">
        <w:rPr>
          <w:rFonts w:asciiTheme="minorBidi" w:hAnsiTheme="minorBidi" w:cstheme="minorBidi"/>
          <w:sz w:val="32"/>
          <w:szCs w:val="32"/>
          <w:cs/>
        </w:rPr>
        <w:t xml:space="preserve">จำนวน </w:t>
      </w:r>
      <w:r w:rsidR="00CA0A5E" w:rsidRPr="0016590E">
        <w:rPr>
          <w:rFonts w:asciiTheme="minorBidi" w:hAnsiTheme="minorBidi" w:cstheme="minorBidi"/>
          <w:sz w:val="32"/>
          <w:szCs w:val="32"/>
        </w:rPr>
        <w:t xml:space="preserve">20 </w:t>
      </w:r>
      <w:r w:rsidR="00CA0A5E" w:rsidRPr="0016590E">
        <w:rPr>
          <w:rFonts w:asciiTheme="minorBidi" w:hAnsiTheme="minorBidi" w:cstheme="minorBidi"/>
          <w:sz w:val="32"/>
          <w:szCs w:val="32"/>
          <w:cs/>
        </w:rPr>
        <w:t xml:space="preserve">ชุด </w:t>
      </w:r>
      <w:r w:rsidRPr="0016590E">
        <w:rPr>
          <w:rFonts w:asciiTheme="minorBidi" w:hAnsiTheme="minorBidi" w:cstheme="minorBidi"/>
          <w:sz w:val="32"/>
          <w:szCs w:val="32"/>
          <w:cs/>
        </w:rPr>
        <w:t>ในครั้งนี้</w:t>
      </w:r>
      <w:r w:rsidR="00CA0A5E" w:rsidRPr="0016590E">
        <w:rPr>
          <w:rFonts w:asciiTheme="minorBidi" w:hAnsiTheme="minorBidi" w:cstheme="minorBidi"/>
          <w:sz w:val="32"/>
          <w:szCs w:val="32"/>
          <w:cs/>
        </w:rPr>
        <w:t xml:space="preserve"> ทาง ทช. </w:t>
      </w:r>
      <w:r w:rsidRPr="0016590E">
        <w:rPr>
          <w:rFonts w:asciiTheme="minorBidi" w:hAnsiTheme="minorBidi" w:cstheme="minorBidi"/>
          <w:sz w:val="32"/>
          <w:szCs w:val="32"/>
          <w:cs/>
        </w:rPr>
        <w:t>จะ</w:t>
      </w:r>
      <w:r w:rsidR="00CA0A5E" w:rsidRPr="0016590E">
        <w:rPr>
          <w:rFonts w:asciiTheme="minorBidi" w:hAnsiTheme="minorBidi" w:cstheme="minorBidi"/>
          <w:sz w:val="32"/>
          <w:szCs w:val="32"/>
          <w:cs/>
        </w:rPr>
        <w:t>นำไปวาง</w:t>
      </w:r>
      <w:r w:rsidR="004434CB" w:rsidRPr="0016590E">
        <w:rPr>
          <w:rFonts w:asciiTheme="minorBidi" w:hAnsiTheme="minorBidi" w:cstheme="minorBidi"/>
          <w:sz w:val="32"/>
          <w:szCs w:val="32"/>
          <w:cs/>
        </w:rPr>
        <w:t xml:space="preserve">บริเวณปากแม่น้ำและลำคลองสาขา รวม </w:t>
      </w:r>
      <w:r w:rsidR="009F1A6B" w:rsidRPr="0016590E">
        <w:rPr>
          <w:rFonts w:asciiTheme="minorBidi" w:hAnsiTheme="minorBidi" w:cstheme="minorBidi"/>
          <w:sz w:val="32"/>
          <w:szCs w:val="32"/>
        </w:rPr>
        <w:t>20</w:t>
      </w:r>
      <w:r w:rsidRPr="0016590E">
        <w:rPr>
          <w:rFonts w:asciiTheme="minorBidi" w:hAnsiTheme="minorBidi" w:cstheme="minorBidi"/>
          <w:sz w:val="32"/>
          <w:szCs w:val="32"/>
        </w:rPr>
        <w:t xml:space="preserve"> </w:t>
      </w:r>
      <w:r w:rsidRPr="0016590E">
        <w:rPr>
          <w:rFonts w:asciiTheme="minorBidi" w:hAnsiTheme="minorBidi" w:cstheme="minorBidi"/>
          <w:sz w:val="32"/>
          <w:szCs w:val="32"/>
          <w:cs/>
        </w:rPr>
        <w:t xml:space="preserve">จุด ในพี้นที่ </w:t>
      </w:r>
      <w:r w:rsidRPr="0016590E">
        <w:rPr>
          <w:rFonts w:asciiTheme="minorBidi" w:hAnsiTheme="minorBidi" w:cstheme="minorBidi"/>
          <w:sz w:val="32"/>
          <w:szCs w:val="32"/>
        </w:rPr>
        <w:t>13</w:t>
      </w:r>
      <w:r w:rsidRPr="0016590E">
        <w:rPr>
          <w:rFonts w:asciiTheme="minorBidi" w:hAnsiTheme="minorBidi" w:cstheme="minorBidi"/>
          <w:sz w:val="32"/>
          <w:szCs w:val="32"/>
          <w:cs/>
        </w:rPr>
        <w:t xml:space="preserve"> จังหวัดนำร่อง เช่น </w:t>
      </w:r>
      <w:r w:rsidR="00F373F0" w:rsidRPr="0016590E">
        <w:rPr>
          <w:rFonts w:asciiTheme="minorBidi" w:hAnsiTheme="minorBidi" w:cstheme="minorBidi"/>
          <w:sz w:val="32"/>
          <w:szCs w:val="32"/>
          <w:cs/>
        </w:rPr>
        <w:t xml:space="preserve">เพชรบุรี </w:t>
      </w:r>
      <w:r w:rsidRPr="0016590E">
        <w:rPr>
          <w:rFonts w:asciiTheme="minorBidi" w:hAnsiTheme="minorBidi" w:cstheme="minorBidi"/>
          <w:sz w:val="32"/>
          <w:szCs w:val="32"/>
          <w:cs/>
        </w:rPr>
        <w:t>ระยอง สมุทรสงคราม นครศรีธรรมราช พังงา ภูเก็ต เป็นต้น ทั้งนี้</w:t>
      </w:r>
      <w:r w:rsidR="0016590E">
        <w:rPr>
          <w:rFonts w:asciiTheme="minorBidi" w:hAnsiTheme="minorBidi" w:cstheme="minorBidi"/>
          <w:sz w:val="32"/>
          <w:szCs w:val="32"/>
        </w:rPr>
        <w:t xml:space="preserve"> </w:t>
      </w:r>
      <w:r w:rsidRPr="0016590E">
        <w:rPr>
          <w:rFonts w:asciiTheme="minorBidi" w:hAnsiTheme="minorBidi" w:cstheme="minorBidi"/>
          <w:sz w:val="32"/>
          <w:szCs w:val="32"/>
          <w:cs/>
        </w:rPr>
        <w:t>ทุ่นกักขยะลอยน้ำจะอยู่ในการดูแลของ</w:t>
      </w:r>
      <w:r w:rsidR="006647E9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16590E">
        <w:rPr>
          <w:rFonts w:asciiTheme="minorBidi" w:hAnsiTheme="minorBidi" w:cstheme="minorBidi"/>
          <w:sz w:val="32"/>
          <w:szCs w:val="32"/>
          <w:cs/>
        </w:rPr>
        <w:t>ทช. โดยเอสซีจี</w:t>
      </w:r>
      <w:r w:rsidR="006647E9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16590E">
        <w:rPr>
          <w:rFonts w:asciiTheme="minorBidi" w:hAnsiTheme="minorBidi" w:cstheme="minorBidi"/>
          <w:sz w:val="32"/>
          <w:szCs w:val="32"/>
          <w:cs/>
        </w:rPr>
        <w:t>จะร่วมติดตามผล และศึกษาการจัดการขยะที่เก็บ</w:t>
      </w:r>
      <w:r w:rsidR="008F56E1" w:rsidRPr="0016590E">
        <w:rPr>
          <w:rFonts w:asciiTheme="minorBidi" w:hAnsiTheme="minorBidi" w:cstheme="minorBidi"/>
          <w:sz w:val="32"/>
          <w:szCs w:val="32"/>
          <w:cs/>
        </w:rPr>
        <w:t>ได้</w:t>
      </w:r>
      <w:r w:rsidRPr="0016590E">
        <w:rPr>
          <w:rFonts w:asciiTheme="minorBidi" w:hAnsiTheme="minorBidi" w:cstheme="minorBidi"/>
          <w:sz w:val="32"/>
          <w:szCs w:val="32"/>
          <w:cs/>
        </w:rPr>
        <w:t>จากแหล่งน้ำ</w:t>
      </w:r>
      <w:r w:rsidR="006647E9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16590E">
        <w:rPr>
          <w:rFonts w:asciiTheme="minorBidi" w:hAnsiTheme="minorBidi" w:cstheme="minorBidi"/>
          <w:sz w:val="32"/>
          <w:szCs w:val="32"/>
          <w:cs/>
        </w:rPr>
        <w:t>เพื่อนำไปสร้างมูลค่าเพิ่ม</w:t>
      </w:r>
      <w:r w:rsidR="008F56E1" w:rsidRPr="0016590E">
        <w:rPr>
          <w:rFonts w:asciiTheme="minorBidi" w:hAnsiTheme="minorBidi" w:cstheme="minorBidi"/>
          <w:sz w:val="32"/>
          <w:szCs w:val="32"/>
          <w:cs/>
        </w:rPr>
        <w:t>ตามแนวคิดเศรษฐกิจหมุนเวียน</w:t>
      </w:r>
      <w:r w:rsidRPr="0016590E">
        <w:rPr>
          <w:rFonts w:asciiTheme="minorBidi" w:hAnsiTheme="minorBidi" w:cstheme="minorBidi"/>
          <w:sz w:val="32"/>
          <w:szCs w:val="32"/>
          <w:cs/>
        </w:rPr>
        <w:t xml:space="preserve"> และ</w:t>
      </w:r>
      <w:r w:rsidR="0016590E">
        <w:rPr>
          <w:rFonts w:asciiTheme="minorBidi" w:hAnsiTheme="minorBidi" w:cstheme="minorBidi"/>
          <w:sz w:val="32"/>
          <w:szCs w:val="32"/>
          <w:cs/>
        </w:rPr>
        <w:t>ป้องกันไม่ให้กลับสู่แหล่งน้ำอีก</w:t>
      </w:r>
      <w:r w:rsidR="0016590E">
        <w:rPr>
          <w:rFonts w:asciiTheme="minorBidi" w:hAnsiTheme="minorBidi" w:cstheme="minorBidi"/>
          <w:sz w:val="32"/>
          <w:szCs w:val="32"/>
        </w:rPr>
        <w:t>”</w:t>
      </w:r>
    </w:p>
    <w:p w:rsidR="005C0832" w:rsidRDefault="00F613EA" w:rsidP="0016590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16590E">
        <w:rPr>
          <w:rFonts w:asciiTheme="minorBidi" w:hAnsiTheme="minorBidi" w:cstheme="minorBidi"/>
          <w:sz w:val="32"/>
          <w:szCs w:val="32"/>
        </w:rPr>
        <w:t>“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 xml:space="preserve">นอกจากนี้ เอสซีจียังได้นำความเชี่ยวชาญด้านหุ่นยนต์มาคิดค้นและพัฒนานวัตกรรมต้นแบบ </w:t>
      </w:r>
      <w:r w:rsidR="005C0832" w:rsidRPr="0016590E">
        <w:rPr>
          <w:rFonts w:asciiTheme="minorBidi" w:hAnsiTheme="minorBidi" w:cstheme="minorBidi"/>
          <w:sz w:val="32"/>
          <w:szCs w:val="32"/>
        </w:rPr>
        <w:t>“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หุ่นยนต์</w:t>
      </w:r>
      <w:r w:rsidR="00655F7A" w:rsidRPr="0016590E">
        <w:rPr>
          <w:rFonts w:asciiTheme="minorBidi" w:hAnsiTheme="minorBidi" w:cstheme="minorBidi"/>
          <w:sz w:val="32"/>
          <w:szCs w:val="32"/>
          <w:cs/>
        </w:rPr>
        <w:t>เก็บ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 xml:space="preserve">ขยะลอยน้ำ </w:t>
      </w:r>
      <w:r w:rsidR="005C0832" w:rsidRPr="0016590E">
        <w:rPr>
          <w:rFonts w:asciiTheme="minorBidi" w:hAnsiTheme="minorBidi" w:cstheme="minorBidi"/>
          <w:sz w:val="32"/>
          <w:szCs w:val="32"/>
        </w:rPr>
        <w:t>4.0”</w:t>
      </w:r>
      <w:r w:rsidR="0073615F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ซึ่งจะช่วยเก็บขยะในพื้นที่น้ำนิ่ง และพื้นที่ที่</w:t>
      </w:r>
      <w:r w:rsidR="00CA0A5E" w:rsidRPr="0016590E">
        <w:rPr>
          <w:rFonts w:asciiTheme="minorBidi" w:hAnsiTheme="minorBidi" w:cstheme="minorBidi"/>
          <w:sz w:val="32"/>
          <w:szCs w:val="32"/>
          <w:cs/>
        </w:rPr>
        <w:t>เข้าถึงลำบาก</w:t>
      </w:r>
      <w:r w:rsidR="006647E9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โดยได้นำระบบ</w:t>
      </w:r>
      <w:r w:rsidR="006647E9" w:rsidRPr="0016590E">
        <w:rPr>
          <w:rFonts w:asciiTheme="minorBidi" w:hAnsiTheme="minorBidi" w:cstheme="minorBidi"/>
          <w:sz w:val="32"/>
          <w:szCs w:val="32"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</w:rPr>
        <w:t xml:space="preserve">ML (Machine Learning)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และ</w:t>
      </w:r>
      <w:r w:rsidR="006647E9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proofErr w:type="spellStart"/>
      <w:r w:rsidR="0016590E">
        <w:rPr>
          <w:rFonts w:asciiTheme="minorBidi" w:hAnsiTheme="minorBidi" w:cstheme="minorBidi"/>
          <w:sz w:val="32"/>
          <w:szCs w:val="32"/>
        </w:rPr>
        <w:t>Io</w:t>
      </w:r>
      <w:r w:rsidR="005C0832" w:rsidRPr="0016590E">
        <w:rPr>
          <w:rFonts w:asciiTheme="minorBidi" w:hAnsiTheme="minorBidi" w:cstheme="minorBidi"/>
          <w:sz w:val="32"/>
          <w:szCs w:val="32"/>
        </w:rPr>
        <w:t>T</w:t>
      </w:r>
      <w:proofErr w:type="spellEnd"/>
      <w:r w:rsidR="005C0832" w:rsidRPr="0016590E">
        <w:rPr>
          <w:rFonts w:asciiTheme="minorBidi" w:hAnsiTheme="minorBidi" w:cstheme="minorBidi"/>
          <w:sz w:val="32"/>
          <w:szCs w:val="32"/>
        </w:rPr>
        <w:t xml:space="preserve"> (Internet of Thing</w:t>
      </w:r>
      <w:r w:rsidR="00655F7A" w:rsidRPr="0016590E">
        <w:rPr>
          <w:rFonts w:asciiTheme="minorBidi" w:hAnsiTheme="minorBidi" w:cstheme="minorBidi"/>
          <w:sz w:val="32"/>
          <w:szCs w:val="32"/>
        </w:rPr>
        <w:t>s</w:t>
      </w:r>
      <w:r w:rsidR="005C0832" w:rsidRPr="0016590E">
        <w:rPr>
          <w:rFonts w:asciiTheme="minorBidi" w:hAnsiTheme="minorBidi" w:cstheme="minorBidi"/>
          <w:sz w:val="32"/>
          <w:szCs w:val="32"/>
        </w:rPr>
        <w:t xml:space="preserve">)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มาช่วยเพิ่มประสิทธิภาพการจัดเก็บขยะและช่วยอำนวยความสะดวกให้กับเจ้าหน้าที่มากยิ่งขึ้นนอกจากนี้ยังออกแบบให้ขับเคลื่อนด้วยพลังงานแสงอาทิตย์เพื่อ</w:t>
      </w:r>
      <w:r w:rsidR="008F56E1" w:rsidRPr="0016590E">
        <w:rPr>
          <w:rFonts w:asciiTheme="minorBidi" w:hAnsiTheme="minorBidi" w:cstheme="minorBidi"/>
          <w:sz w:val="32"/>
          <w:szCs w:val="32"/>
          <w:cs/>
        </w:rPr>
        <w:t>ช่วย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ประหยัดพลังงาน</w:t>
      </w:r>
      <w:r w:rsidR="006647E9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คาดว่าจะแล้วเสร็จ</w:t>
      </w:r>
      <w:r w:rsidR="00CA0A5E" w:rsidRPr="0016590E">
        <w:rPr>
          <w:rFonts w:asciiTheme="minorBidi" w:hAnsiTheme="minorBidi" w:cstheme="minorBidi"/>
          <w:sz w:val="32"/>
          <w:szCs w:val="32"/>
          <w:cs/>
        </w:rPr>
        <w:t>และ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พร้อมทดลองใช้ภา</w:t>
      </w:r>
      <w:r w:rsidR="00CA0A5E" w:rsidRPr="0016590E">
        <w:rPr>
          <w:rFonts w:asciiTheme="minorBidi" w:hAnsiTheme="minorBidi" w:cstheme="minorBidi"/>
          <w:sz w:val="32"/>
          <w:szCs w:val="32"/>
          <w:cs/>
        </w:rPr>
        <w:t xml:space="preserve">ยในปลายปี </w:t>
      </w:r>
      <w:r w:rsidR="00CA0A5E" w:rsidRPr="0016590E">
        <w:rPr>
          <w:rFonts w:asciiTheme="minorBidi" w:hAnsiTheme="minorBidi" w:cstheme="minorBidi"/>
          <w:sz w:val="32"/>
          <w:szCs w:val="32"/>
        </w:rPr>
        <w:t>2562</w:t>
      </w:r>
      <w:r w:rsidR="00CA0A5E" w:rsidRPr="0016590E">
        <w:rPr>
          <w:rFonts w:asciiTheme="minorBidi" w:hAnsiTheme="minorBidi" w:cstheme="minorBidi"/>
          <w:sz w:val="32"/>
          <w:szCs w:val="32"/>
          <w:cs/>
        </w:rPr>
        <w:t xml:space="preserve"> นี้</w:t>
      </w:r>
      <w:r w:rsidR="005C0832" w:rsidRPr="0016590E">
        <w:rPr>
          <w:rFonts w:asciiTheme="minorBidi" w:hAnsiTheme="minorBidi" w:cstheme="minorBidi"/>
          <w:sz w:val="32"/>
          <w:szCs w:val="32"/>
          <w:cs/>
        </w:rPr>
        <w:t>”</w:t>
      </w:r>
      <w:r w:rsidR="006647E9" w:rsidRPr="0016590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16590E">
        <w:rPr>
          <w:rFonts w:asciiTheme="minorBidi" w:hAnsiTheme="minorBidi" w:cstheme="minorBidi"/>
          <w:sz w:val="32"/>
          <w:szCs w:val="32"/>
          <w:cs/>
        </w:rPr>
        <w:t>นายชลณัฐกล่าวทิ้งท้าย</w:t>
      </w:r>
    </w:p>
    <w:p w:rsidR="0016590E" w:rsidRDefault="0016590E" w:rsidP="0016590E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</w:p>
    <w:p w:rsidR="0016590E" w:rsidRPr="0016590E" w:rsidRDefault="0016590E" w:rsidP="0016590E">
      <w:pPr>
        <w:pStyle w:val="NoSpacing"/>
        <w:jc w:val="center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***************************************************</w:t>
      </w:r>
    </w:p>
    <w:p w:rsidR="005C0832" w:rsidRPr="0016590E" w:rsidRDefault="005C0832" w:rsidP="0016590E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</w:p>
    <w:p w:rsidR="005C0832" w:rsidRPr="0016590E" w:rsidRDefault="005C0832" w:rsidP="0016590E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</w:p>
    <w:p w:rsidR="005C0832" w:rsidRPr="0016590E" w:rsidRDefault="005C0832" w:rsidP="0016590E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</w:p>
    <w:p w:rsidR="005C0832" w:rsidRPr="0016590E" w:rsidRDefault="005C0832" w:rsidP="0016590E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</w:p>
    <w:sectPr w:rsidR="005C0832" w:rsidRPr="0016590E" w:rsidSect="0016590E">
      <w:headerReference w:type="first" r:id="rId6"/>
      <w:pgSz w:w="12240" w:h="15840"/>
      <w:pgMar w:top="1135" w:right="1041" w:bottom="56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D43" w:rsidRDefault="00076D43" w:rsidP="005C0832">
      <w:r>
        <w:separator/>
      </w:r>
    </w:p>
  </w:endnote>
  <w:endnote w:type="continuationSeparator" w:id="0">
    <w:p w:rsidR="00076D43" w:rsidRDefault="00076D43" w:rsidP="005C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D43" w:rsidRDefault="00076D43" w:rsidP="005C0832">
      <w:r>
        <w:separator/>
      </w:r>
    </w:p>
  </w:footnote>
  <w:footnote w:type="continuationSeparator" w:id="0">
    <w:p w:rsidR="00076D43" w:rsidRDefault="00076D43" w:rsidP="005C0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832" w:rsidRPr="0016590E" w:rsidRDefault="004434CB" w:rsidP="0016590E">
    <w:pPr>
      <w:pStyle w:val="ListParagraph"/>
      <w:ind w:left="0"/>
      <w:jc w:val="center"/>
      <w:rPr>
        <w:rFonts w:ascii="TH Sarabun New" w:hAnsi="TH Sarabun New" w:cs="TH Sarabun New" w:hint="cs"/>
        <w:b/>
        <w:bCs/>
        <w:color w:val="000000"/>
        <w:sz w:val="32"/>
        <w:szCs w:val="32"/>
      </w:rPr>
    </w:pPr>
    <w:r>
      <w:rPr>
        <w:noProof/>
      </w:rPr>
      <w:drawing>
        <wp:inline distT="0" distB="0" distL="0" distR="0" wp14:anchorId="46A26C43" wp14:editId="60201264">
          <wp:extent cx="1026651" cy="1026651"/>
          <wp:effectExtent l="0" t="0" r="0" b="0"/>
          <wp:docPr id="33" name="Picture 33" descr="Image result for dmc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dmc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1040874" cy="1040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H Sarabun New" w:hAnsi="TH Sarabun New" w:cs="TH Sarabun New"/>
        <w:b/>
        <w:bCs/>
        <w:color w:val="000000"/>
        <w:sz w:val="32"/>
        <w:szCs w:val="32"/>
      </w:rPr>
      <w:tab/>
    </w:r>
    <w:r>
      <w:rPr>
        <w:rFonts w:ascii="TH Sarabun New" w:hAnsi="TH Sarabun New" w:cs="TH Sarabun New"/>
        <w:b/>
        <w:bCs/>
        <w:color w:val="000000"/>
        <w:sz w:val="32"/>
        <w:szCs w:val="32"/>
      </w:rPr>
      <w:tab/>
    </w:r>
    <w:r>
      <w:rPr>
        <w:rFonts w:ascii="TH Sarabun New" w:hAnsi="TH Sarabun New" w:cs="TH Sarabun New"/>
        <w:b/>
        <w:bCs/>
        <w:color w:val="000000"/>
        <w:sz w:val="32"/>
        <w:szCs w:val="32"/>
      </w:rPr>
      <w:tab/>
    </w:r>
    <w:r>
      <w:rPr>
        <w:rFonts w:ascii="TH Sarabun New" w:hAnsi="TH Sarabun New" w:cs="TH Sarabun New"/>
        <w:b/>
        <w:bCs/>
        <w:color w:val="000000"/>
        <w:sz w:val="32"/>
        <w:szCs w:val="32"/>
      </w:rPr>
      <w:tab/>
    </w:r>
    <w:r>
      <w:rPr>
        <w:rFonts w:ascii="TH Sarabun New" w:hAnsi="TH Sarabun New" w:cs="TH Sarabun New"/>
        <w:b/>
        <w:bCs/>
        <w:color w:val="000000"/>
        <w:sz w:val="32"/>
        <w:szCs w:val="32"/>
      </w:rPr>
      <w:tab/>
    </w:r>
    <w:r>
      <w:rPr>
        <w:rFonts w:ascii="TH Sarabun New" w:hAnsi="TH Sarabun New" w:cs="TH Sarabun New"/>
        <w:b/>
        <w:bCs/>
        <w:color w:val="000000"/>
        <w:sz w:val="32"/>
        <w:szCs w:val="32"/>
      </w:rPr>
      <w:tab/>
    </w:r>
    <w:r>
      <w:rPr>
        <w:noProof/>
      </w:rPr>
      <w:drawing>
        <wp:inline distT="0" distB="0" distL="0" distR="0" wp14:anchorId="496E6E2E" wp14:editId="2C85AB1C">
          <wp:extent cx="1781386" cy="1113682"/>
          <wp:effectExtent l="0" t="0" r="0" b="0"/>
          <wp:docPr id="34" name="Picture 34" descr="Image result for sc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cg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946" cy="1124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5C0832"/>
    <w:rsid w:val="000130A5"/>
    <w:rsid w:val="00076D43"/>
    <w:rsid w:val="000849F4"/>
    <w:rsid w:val="0012602B"/>
    <w:rsid w:val="0016590E"/>
    <w:rsid w:val="00197159"/>
    <w:rsid w:val="002112D6"/>
    <w:rsid w:val="00234939"/>
    <w:rsid w:val="00276AD0"/>
    <w:rsid w:val="002A7715"/>
    <w:rsid w:val="00437ADC"/>
    <w:rsid w:val="004434CB"/>
    <w:rsid w:val="00587402"/>
    <w:rsid w:val="005B733F"/>
    <w:rsid w:val="005C0832"/>
    <w:rsid w:val="00605197"/>
    <w:rsid w:val="00632D47"/>
    <w:rsid w:val="00655F7A"/>
    <w:rsid w:val="006647E9"/>
    <w:rsid w:val="006A7C56"/>
    <w:rsid w:val="007252A1"/>
    <w:rsid w:val="0073615F"/>
    <w:rsid w:val="007B47DE"/>
    <w:rsid w:val="008E0584"/>
    <w:rsid w:val="008F36BA"/>
    <w:rsid w:val="008F56E1"/>
    <w:rsid w:val="00970516"/>
    <w:rsid w:val="009A5EF3"/>
    <w:rsid w:val="009F1A6B"/>
    <w:rsid w:val="00BB1111"/>
    <w:rsid w:val="00BB4336"/>
    <w:rsid w:val="00CA0A5E"/>
    <w:rsid w:val="00F1275F"/>
    <w:rsid w:val="00F20171"/>
    <w:rsid w:val="00F373F0"/>
    <w:rsid w:val="00F440A6"/>
    <w:rsid w:val="00F613EA"/>
    <w:rsid w:val="00FE4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180E64-FA00-4C65-932E-07CAEFEC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832"/>
    <w:pPr>
      <w:spacing w:after="0" w:line="240" w:lineRule="auto"/>
    </w:pPr>
    <w:rPr>
      <w:rFonts w:ascii="Calibri" w:eastAsia="Calibri" w:hAnsi="Calibri" w:cs="Tahom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08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832"/>
  </w:style>
  <w:style w:type="paragraph" w:styleId="Footer">
    <w:name w:val="footer"/>
    <w:basedOn w:val="Normal"/>
    <w:link w:val="FooterChar"/>
    <w:uiPriority w:val="99"/>
    <w:unhideWhenUsed/>
    <w:rsid w:val="005C08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832"/>
  </w:style>
  <w:style w:type="paragraph" w:styleId="ListParagraph">
    <w:name w:val="List Paragraph"/>
    <w:basedOn w:val="Normal"/>
    <w:uiPriority w:val="34"/>
    <w:qFormat/>
    <w:rsid w:val="005C083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75F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75F"/>
    <w:rPr>
      <w:rFonts w:ascii="Tahoma" w:eastAsia="Calibri" w:hAnsi="Tahoma" w:cs="Angsana New"/>
      <w:sz w:val="16"/>
      <w:szCs w:val="20"/>
    </w:rPr>
  </w:style>
  <w:style w:type="paragraph" w:styleId="NoSpacing">
    <w:name w:val="No Spacing"/>
    <w:uiPriority w:val="1"/>
    <w:qFormat/>
    <w:rsid w:val="0016590E"/>
    <w:pPr>
      <w:spacing w:after="0" w:line="240" w:lineRule="auto"/>
    </w:pPr>
    <w:rPr>
      <w:rFonts w:ascii="Calibri" w:eastAsia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Namthip Samphowprasert</dc:creator>
  <cp:lastModifiedBy>Ratchava Sotanasub</cp:lastModifiedBy>
  <cp:revision>6</cp:revision>
  <cp:lastPrinted>2019-08-21T15:48:00Z</cp:lastPrinted>
  <dcterms:created xsi:type="dcterms:W3CDTF">2019-08-21T15:57:00Z</dcterms:created>
  <dcterms:modified xsi:type="dcterms:W3CDTF">2019-08-22T08:44:00Z</dcterms:modified>
</cp:coreProperties>
</file>